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Jednakowa ustawa obowiązywać będzie (całą) społeczność, was i przychodnia przebywającego (z wami), (jako) ustawa wieczysta dla waszych (przyszłych) pokoleń, (taka) będzie zarówno dla was, jak i dla przychodnia,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2024-05-09T21:18:11Z</dcterms:modified>
</cp:coreProperties>
</file>