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Manassesa. Księciem synów Manassesa będzie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miejsce zajmie plemię Manassesa. Księciem synów Manassesa będzie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niego pokolenie Manassesa, a wodzem synów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pokolenie Manasesowe, a hetmanem nad syny Manasesowymi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pokolenie synów Manasse, których hetman był Gamaliel, syn Fadasur,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pokolenie Manassesa: wodzem synów Manassesa będzie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Manassesa, wodzem zaś synów Manassesa będzie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Manassesa. Wodzem potomków Manassesa będzie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rozbije obóz plemię Manassesa. Wodzem potomków Manassesa będzie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pokolenie Manassego. Wodzem synów Manassego będzie Gamliel, syn Pedahcura,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obozuje plemię Menaszego. Przywódcą potomków Menaszego - Gamliel,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(них), племя Манассії, і старшина синів Манассії Гамаліїл син Фадасура.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 nim pokolenie Menaszy; a wodzem synów Menaszy będzie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będzie plemię Manassesa, a naczelnikiem synów Manassesa jest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2024-05-31T10:36:51Z</dcterms:modified>
</cp:coreProperties>
</file>