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Midianitce zaś było na imię Kozbi.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ona córką Sura,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szczepu, to jest rodu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zabitej Midianitki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Sura, naczelnika w swoim narodzie i w domu swego ojca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też niewiasty zabitej Madyjanitki było Kozba, córka Sury, książęcia w narodzie swym, w domu ojczystym między Madyjanity.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niewiastę, Madianitkę, która pospołu zabita jest, zwano Kozbi, córka Sur, książęcia zacnego Madiańskiego.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Madianitka, którą zabito, nazywała się Kozbi i była córką Sura; ten był znowu głową jednego z pokoleń, czyli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zaś kobieta, Midianitka, nazywała się Kozbi, córka Sura, naczelnika rodu jednego ze szczepów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zabita Madianitka nazywała się Kozbi i była córką Sura. On to był głową jednego z plemion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 zaś, którą zabito, nazywała się Kozbi i była córką Sura, który był głową jednego ze szczepów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kobieta midianicka nazywała się Kozbi. Była ona córką Cura, naczelnika szczepu, jednego ze [znacznych] rodów midianickich.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kobiety, Midjanitki, która została zabita - Kozbi, córka Cura, przywódcy narodu z domu ojca w 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забитої жінки мадіянки Хасві дочка Сура старшини народу Оммот, це з дому племени мадіянського.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tej zabitej kobiety, Midjanitki, to Kosbi, córka Cura, naczelnika rodu. To jest rodowy dom w Midjanie.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śmiertelnie ugodzona Midianitka miała na imię Kozbi i była córką Cura; był on naczelnikiem rodów domu patriarchalnego w 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2024-05-21T18:44:55Z</dcterms:modified>
</cp:coreProperties>
</file>