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Midianitów wrogo, walczcie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pobijcie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nieprzyjacielem Madyjanitom,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Nieprzyjacielmi was niech poczują Madianitowie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wrogiem obchodź się z Madianitami i wyniszcz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wrogiem dla Madianitów i zgładź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„Walczcie z Madianitami i pokonajcie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Wrogo postępujcie względem Midianitów. Macie ich pobić,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Prześladuj Midjanitów i pobijcie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ворожнечу з мадіянцями і побийте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wrogami Midjanitów oraz ich pobijcie.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Midianici będą nękani, wy zaś uderzcie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2024-05-21T15:26:42Z</dcterms:modified>
</cp:coreProperties>
</file>