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wówczas trzynaście młodych cielców, dwa barany i czternaście rocznych baranków —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całopalenie jako ofiarę spalaną, na miłą woń dla JAHWE, trzynaście młodych cielców, dwa barany i czternaście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na ofiarę ognistą ku wdzięcznej wonności Panu, cielców młodych trzynaście, baranów dwa, baranków rocznych czternaście; i zupełni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z stada trzynaście, baranów dwu, baranków rocznych bez zmazy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Panu, złożycie trzynaście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całopalną ofiarę ogniową, woń przyjemną dla Pana, trzynaście cielców, dwa barany, czternaście rocznych jagniąt;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JAHWE, złożycie trzynaście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trzynaście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całopalenie, na miłą dla Jahwe woń spalanej ofiary, złożycie trzynaście młodych cielców, dwa barany i czternaście rocznych baranków; niech one będą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[Pierwszego dnia] przybliżycie oddanie wstępujące [ola], [oddanie] ogniowe, kojący zapach dla Boga: trzynaście młodych byków, dwa barany, czternaście młodych baranów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ogniową, na przyjemny zapach dla WIEKUISTEGO: Trzynaście młodych cielców, dwa barany oraz czternaście rocznych jagniąt;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ofiarę ogniową o kojącej woni dla JAHWE: trzynaście młodych byków, dwa barany, czternaście jednorocznych baranków.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2024-05-15T01:31:48Z</dcterms:modified>
</cp:coreProperties>
</file>