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na ofiarę za grzech jednego, okrom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oraz jej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i należną jej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grzechy oprócz ustawicznego całopalenia oraz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2024-05-15T01:41:49Z</dcterms:modified>
</cp:coreProperties>
</file>