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wody* i weźmie (nieco) z prochu, który będzie na podłodze przybytku, i doda go kapłan do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nabierze do glinianego naczynia poświęconej wody i doda do niej pyłu z podłogi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wleje wodę poświęconą do glinianego naczynia, weźmie też trochę prochu, który jest na podłodze przybytku, i doda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wody świętej w naczynie gliniane, i prochu, który będzie na tle przybytku, weźmie kapłan, a wsypie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wody świętej w naczyniu glinianym, i trochę ziemie ze tła przybytku wsypie w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naleje kapłan wody świętej do naczynia glinianego, weźmie nieco pyłu znajdującego się na podłodze przybytku i rzuci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nabierze kapłan wody poświęconej do naczynia glinianego. Weźmie też kapłan nieco prochu, który jest na podłodze przybytku, i wsypie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naleje świętej wody do glinianego naczynia oraz weźmie trochę pyłu leżącego na podłodze Przybytku i wsypie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 poświęconej wody do glinianego naczynia, weźmie z podłogi świętego mieszkania nieco prochu i wrzuci go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poświęconej wody do glinianego naczynia; weźmie też trochę kurzu, leżącego na podłodze Przybytku, i wsypie do tej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zaczerpnie kohen świętej wody [z kadzi] w gliniane naczynie, i kohen zbierze trochę prochu ziemi z podłogi Miejsca Obecności i wsypie go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священик живу чисту воду в глиняну посудину і землі, що є на долівці шатра свідчення, і, взявши, священик вкине до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nabierze w gliniane naczynie poświęconej wody i do tej wody wsypie nieco prochu, który się znajduje na podłodze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nabierze kapłan świętej wody do naczynia glinianego, i weźmie kapłan nieco prochu, który jest na podłodze przybytku, i wsypie go do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poświęconej, </w:t>
      </w:r>
      <w:r>
        <w:rPr>
          <w:rtl/>
        </w:rPr>
        <w:t>קְדֹׁשִים</w:t>
      </w:r>
      <w:r>
        <w:rPr>
          <w:rtl w:val="0"/>
        </w:rPr>
        <w:t xml:space="preserve"> ; może chodzi o wodę z miedzianej kadzi. Wg PS: poświęconej, </w:t>
      </w:r>
      <w:r>
        <w:rPr>
          <w:rtl/>
        </w:rPr>
        <w:t>קדיׁשים</w:t>
      </w:r>
      <w:r>
        <w:rPr>
          <w:rtl w:val="0"/>
        </w:rPr>
        <w:t xml:space="preserve"> ; wg G: czystej wody świeżej, ὕδωρ καθαρὸν ζῶν.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2024-05-15T12:12:27Z</dcterms:modified>
</cp:coreProperties>
</file>