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walecznych całe w czerwieni! Wojownicy odziani w szkarłat! Rydwany błyszczą stalą gotowe do boju — i falują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po ulicach będą szaleć i na rynku skrzypieć. Z wyglądu będą podobne do pochodni, jak błyskawice będą 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po ulicach grzmieć i po rynku skrzypieć będą; na wejrzeniu będą jako pochodnie, a jako błyskawice 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zatrwożeni są, poczwórne zstarły się, na ulicach pozór ich jako pochodnie, jako błyskawice i tam i sam biegające.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gościńcach szaleją rydwany, przewracają się na błoniach; wyglądają jak pochodnie, przejeżdżają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czerwona jak krew, jego wojownicy odziani w szkarłat; rydwany błyszczą jak ogień pochodni w dniu apelu, rumaki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lśni czerwienią, wojsko odziane jest w szkarłat. Jak ogień błyszczą okucia rydwanów gotowych do boju i drgają włócznie z cyprysu.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Błyszczą czerwienią tarcze bohaterów, żołnierze są w szkarłat odziani; wozy lśniące blaskiem metalu w tym dniu ruszyły do boju; rumaki rwą naprzód z impetem!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 czerwienią tarcze jego bohaterów, wojownicy jego strojni w szkarłaty; z błyszczącej stali są wozy, które ruszyły do boju; rumaki rwą się do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Zaczerwienione są tarcze jego bohaterów, jego rycerze przybrani w szkarłat; płomiennym ogniem błyszczą wozy i drgają lance, gdy je szykuje.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szaleńczo jeżdżą rydwany wojenne. Pędzą tu i tam po placach. Wyglądają jak pochodnie. Mkną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2024-05-12T13:32:10Z</dcterms:modified>
</cp:coreProperties>
</file>