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moją laskę Przychylność,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też moją laskę Przychylność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laskę, Piękno, i złamałem ją, aby zerwać swoje przymierze, które zawarłem z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laskę moję Uciechy, porąbałem ją, wzruszywszy przymierze moje, którem postanowił z tym wszystkim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rózgę, którą zwano Piękność, i zrzezałem ją, abych wniwecz obrócił przymierze, którem postanowił ze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moją laskę: Łaskawość, i złamałem ją na znak zerwania przymierza,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"Przychylność" i złamałem ją, ażeby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laskę Łaskawość i ją złamałem,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„Łaskawość” i złamałem ją,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swą laskę ”Łaskawość” i złamałem ją, zrywając przymierze zawarte ze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мою гарну палицю і вкину її, щоб розбити мій завіт, який Я заповів з усіма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mój kostur „urok” oraz go połamałem, aby złamać umowę, którą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laskę ”Przyjemność” i ją porąbałem, by złamać swe przymierze, które zawarłem ze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2024-05-29T14:47:05Z</dcterms:modified>
</cp:coreProperties>
</file>