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narzekania pasterzy! Bo spustoszona ich wspaniałość! Oto głos ryku lwiąt! Bo spustoszona duma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narzekania pasterzy, bo ich wspaniałość została zburzona;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ryku lwiąt, bo pycha Jordanu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 słyszany jest, iż zburzona jest wielmożność ich; głos ryku lwiąt, iż zburzona jest pycha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wycia pasterzów, że zburzona jest wielmożność ich, głos ryku lwów, bo zburzona jest pycha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najlepsze pastwiska już ogołocone, słychać ryki lwiątek, bo duma Jordanu zmieniona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biadanie pasterzy, gdyż ich chluba jest zniszczona! Słychać ryk lwiąt, gdyż duma Jordanu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lament pasterzy, bo została zniszczona ich wspaniałość. Rozlega się ryk lwiątek, ponieważ uległa zagładzie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ich wspaniałość jest zniszczona. Słychać ryk lwiąt, bo spustoszona została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narzekanie pasterzy, bo chluba ich zniszczona; słychać ryk lwów, bo ozdoba Jordanu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пастухів, що плачуть, бо їхня величність в нещасті. Голос ревучих левів, томущо в біді ревіння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narzekania pasterzy, że została spustoszona ich wspaniałość; odgłos poryku lwiąt, że spustoszona pycha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Wycie pasterzy, bo złupiony został ich majestat. Słuchajcie! Ryk młodych grzywiastych lwów, bo złupione zostały bujne gęstwiny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2024-05-30T04:23:11Z</dcterms:modified>
</cp:coreProperties>
</file>