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0"/>
        <w:gridCol w:w="347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JAHWE do mnie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zostało skierowane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 Jahwe,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до мене,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2024-06-01T20:54:42Z</dcterms:modified>
</cp:coreProperties>
</file>