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wam proroka Eliasza,* zanim przyjdzie dzień JAHWE – wielki i straszny!**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&lt;x&gt;470 11:14&lt;/x&gt;; &lt;x&gt;470 17:1-13&lt;/x&gt;; &lt;x&gt;480 9:2-13&lt;/x&gt;; &lt;x&gt;490 1:17&lt;/x&gt;; &lt;x&gt;490 9:28-36&lt;/x&gt;; &lt;x&gt;500 1:19-28&lt;/x&gt;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zapowiedzi wskrzeszenia Dawida: &lt;x&gt;300 30:9&lt;/x&gt;; &lt;x&gt;330 34:23-25&lt;/x&gt;;&lt;x&gt;330 37:24&lt;/x&gt;.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2024-05-09T22:16:09Z</dcterms:modified>
</cp:coreProperties>
</file>