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7"/>
        <w:gridCol w:w="3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2024-05-17T18:10:14Z</dcterms:modified>
</cp:coreProperties>
</file>