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― ojcu jego i córkę przeciw ― matce jej i synową przeciw ― teściowej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przyszedłem poróżnić człowieka z jego ojcem, córkę z jej matką i synową z jej teściową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bowiem rozdwoić* człowieka przeciw ojcu jego, i córkę przeciw matce jej, i synową przeciw teściowej jej;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bowiem poróżnić człowieka przeciw ojcu jego i córkę przeciw matce jej i synową przeciw teściowej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przeciwstawić.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2024-05-17T14:39:59Z</dcterms:modified>
</cp:coreProperties>
</file>