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6"/>
        <w:gridCol w:w="4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Niebie, gdzie i nie mól i nie rdza niszczy, i gdzie złodzieje nie podkopują i nie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gromadźcie sobie skarby w niebie,* gdzie ani mól, ani rdza nie niszczą i gdzie złodzieje nie podkopują się** i nie kradną.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Gromadźcie zaś wam skarby w niebie, gdzie ani mól ani rdza niszczy, i gdzie kradnący nie włamują się ani kradną.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Gromadźcie zaś wam skarby w niebie gdzie ani mól ani rdza niszczy i gdzie złodzieje nie przekopują się ani kradną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2:4&lt;/x&gt;; &lt;x&gt;470 19:21&lt;/x&gt;; &lt;x&gt;490 18:22&lt;/x&gt;; &lt;x&gt;610 6:19&lt;/x&gt;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24:43&lt;/x&gt;; &lt;x&gt;490 12:39&lt;/x&gt;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2024-05-20T01:57:31Z</dcterms:modified>
</cp:coreProperties>
</file>