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98"/>
        <w:gridCol w:w="5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dwóch dniach była Pascha i Święto Przaśników.* ** Arcykapłani oraz znawcy Prawa szukali, jak by Go podstępem schwytać i zabić.***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Pascha i Przaśniki za dwa dni. I szukali arcykapłani i uczeni w piśmie, jakby go podstępem chwyciwszy (zabić).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Pascha i Przaśniki za dwa dni i szukali arcykapłani i znawcy Pisma jak Go w podstępie chwyciwszy zabiliby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Święta te trwały 8 dni i należały do tzw. świąt pielgrzymich, zob. &lt;x&gt;20 23:14-17&lt;/x&gt;.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12:11&lt;/x&gt;; &lt;x&gt;30 23:5-6&lt;/x&gt;; &lt;x&gt;480 14:12&lt;/x&gt;; &lt;x&gt;500 12:1&lt;/x&gt;; &lt;x&gt;500 13:1&lt;/x&gt;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8:31&lt;/x&gt;; &lt;x&gt;480 9:31&lt;/x&gt;; &lt;x&gt;480 10:34&lt;/x&gt;; &lt;x&gt;500 11:53&lt;/x&gt;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2024-05-20T15:23:33Z</dcterms:modified>
</cp:coreProperties>
</file>