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kolwiek zostałby podniesiony gospodarz i zamknąłby drzwi i zaczęlibyście na zewnątrz stać i pukać do drzwi mówiąc Panie Panie otwórz nam i odpowiedziawszy powie wam nie znam was skąd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chwili, gdy Pan domu wstanie i zamknie drzwi,* zaczniecie – pozostawieni na zewnątrz – kołatać do drzwi i mówić: Panie, otwórz nam. A On wam odpowie: Nie znam was, skąd jesteście.**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(kiedy) podniesie się pan domu i zamknie drzwi*, i zaczniecie zewnątrz stawać i pukać (do) drzwi mówiąc: Panie, otwórz nam; i odpowiadając powie wam: Nie znam was, skąd jesteście.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kiedy- kolwiek zostałby podniesiony gospodarz i zamknąłby drzwi i zaczęlibyście na zewnątrz stać i pukać (do) drzwi mówiąc Panie Panie otwórz nam i odpowiedziawszy powie wam nie znam was skąd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&lt;x&gt;290 63:16&lt;/x&gt;; &lt;x&gt;300 1:5&lt;/x&gt;; &lt;x&gt;350 5:3&lt;/x&gt;; &lt;x&gt;470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"od kiedy (...) drzwi" może łączyć się ze słowami poprzednimi "nie będą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2024-05-16T22:54:43Z</dcterms:modified>
</cp:coreProperties>
</file>