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3"/>
        <w:gridCol w:w="5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wydał zaś on wszystkie stał się głód mocny po krainie tej i on zaczął być w niedostatku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wszystko wydał, nastał w tym kraju srogi głód i jemu też zaczęło brakować.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wydał) zaś on wszystko, stał się głód silny po krainie owej i on zaczął być w niedostatku.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wydał zaś on wszystkie stał się głód mocny po krainie tej i on zaczął być w niedostatku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2024-05-16T14:08:52Z</dcterms:modified>
</cp:coreProperties>
</file>