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1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też nauczał w świątyni.* Arcykapłani zaś, znawcy Prawa i najważniejsi spośród ludu próbowali Go zniszczyć,**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nauczający co dzień w świątyni. Zaś arcykapłani i uczeni w piśmie szukali (by) go zgubić, i pierwsi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nauczający co dzień w świątyni zaś arcykapłani i znawcy Pisma szukali Go zniszczyć i pierwsi ludu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26:55&lt;/x&gt;; &lt;x&gt;490 20:1&lt;/x&gt;; &lt;x&gt;490 21:37&lt;/x&gt;; &lt;x&gt;490 22:53&lt;/x&gt;;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12:14&lt;/x&gt;; &lt;x&gt;470 21:46&lt;/x&gt;; &lt;x&gt;480 11:18&lt;/x&gt;; &lt;x&gt;480 12:12&lt;/x&gt;; &lt;x&gt;480 14:1&lt;/x&gt;; &lt;x&gt;490 22:2&lt;/x&gt;; &lt;x&gt;500 5:18&lt;/x&gt;; &lt;x&gt;500 7:19&lt;/x&gt;;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2024-05-20T08:15:07Z</dcterms:modified>
</cp:coreProperties>
</file>