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 sporządzony w języku greckim, łacińskim i hebrajskim: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też i napis napisany nad nim literami Greckiemi i Łacińskiemi i Żydowskiemi: Tenci jest on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napis, napisany Greckimi, Łacińskimi i Żydowskimi literami: TEN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nad Nim napis w języku greckim, łacińskim i hebrajskim: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i napis nad nim: Ten jest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„To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Nim był napis: „To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był napis: "To jest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напис, [зроблений] над ним - [письмом грецьким, латинським та гебрайським]: Це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zależnie na nim: Ten wiadomy król Judajczyków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napisany nad nim tytuł: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 wisiała informacja, głosząca: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”To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Jezusa znajdowała się bowiem tabliczka z napisem: „TO JEST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2024-05-17T00:01:16Z</dcterms:modified>
</cp:coreProperties>
</file>