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2"/>
        <w:gridCol w:w="3137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została usprawiedliwiona mądrość przez wszystkie swoje dzieci.*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usprawiedliwiona została mądrość od wszystkich dzieci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uznana za sprawiedliwą mądrość od dzieci jej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tak mądrość została usprawiedliwiona na przekór swoim dzieciom (które ją odrzuciły), &lt;x&gt;490 7:35&lt;/x&gt;L.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2024-05-19T17:01:44Z</dcterms:modified>
</cp:coreProperties>
</file>