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jej bezpodstawne zarzuty, i wytoczy przeciw niej (oskarżenia okrywające ją) złą sławą, i powie: Pojąłem tę kobietę, lecz gdy zbliżyłem się do niej, nie stwierdziłem u niej dziewictwa,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2024-05-15T16:31:53Z</dcterms:modified>
</cp:coreProperties>
</file>