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jest zakryte, należy do JAHWE, naszego Boga, a to, co jawne, do nas i do naszych synów, na wieki, abyśmy wypełniali wszystkie słowa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jest zakryte, należy do JAHWE, naszego Boga, a to, co jawne, do nas i do naszych synów, na wieki, abyśmy wypełniali wszystkie słowa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wykorzenił ich z ich ziemi w gniewie i zapalczywości oraz w wielkim oburzeniu i wyrzucił ich do obcej ziemi, jak to dziś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widzicie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wykorzenił je Pan z ziemi ich w gniewie i w zapalczywości, a w popędliwości wielkiej, i wyrzucił je do ziemi obcej, jako dziś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wyrzucił je z ziemie swej w gniewie i w zapalczywości, i rozgniewaniu wielkim, i porzucił je w cudzą ziemię, jako się dziś pokazuje.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Wyrwał ich Pan z ich ziemi z gniewem, zapalczywością i wielkim oburzeniem, i wygnał ich do obcej ziemi,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jest zakryte, należy do Pana, Boga naszego, a co jest jawne, do nas i do naszych synów po wieczne czasy, abyśmy wypełniali wszystkie słowa tego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zakryte, należy do JAHWE, naszego Boga, a co jest objawione, do nas i do naszych synów na wieki, abyśmy spełniali wszystkie słowa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ukryte należą do JAHWE, naszego Boga. Lecz to, co zostało objawione, na zawsze należy do nas i do naszych dzieci. Dlatego należy wypełnić wszystkie słowa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ukryte należą do Jahwe, naszego Boga, a rzeczy już ujawnione - do nas i naszego potomstwa na wieki, abyśmy wypełniali wszystkie zasady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[Jeżeli powiesz: Kara nas dosięgnie, nawet jeżeli pojedynczy człowiek skrywa bałwochwalcze myśli, jaka jest więc nadzieja dla nas? - wiedz, że] to, co ukryte [w umyśle człowieka], należy do [sądu] Boga, naszego Boga, lecz to, co jawnie [grzeszne], jest dla nas i dla naszych dzieci na zawsze [- my mamy grzech osądzić i wymierzyć sprawiedliwość], aby wypełnić wszystkie słowa tej 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Сховане Господеві Богові нашому, є явне нам і нашим дітям на віки, щоб чинити всі слова цього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co tajne należy do WIEKUISTEGO, naszego Boga; ale co jawne – do nas oraz do naszych synów na wieki, abyśmy spełniali wszystkie słowa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JAHWE ich wykorzenił z ich ziemi w gniewie i złości, i wielkim oburzeniu i rzucił ich do innej ziemi, jak to jest po dziś dzieńʼ.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2024-05-13T09:28:41Z</dcterms:modified>
</cp:coreProperties>
</file>