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bóstw,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żadnych wyobrażeń czegokolwiek, co jest wysoko na niebie, nisko na ziemi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 sobie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tego, co jest w wodach pod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tych rzeczy, które są na niebie wzgórę, i które na ziemi nisko, i które w wodach pod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podobieństwa wszytkich rzeczy, które są na niebie wzgórę, 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żadnej rzeźby ani żadnego obrazu tego, co jest na niebie wysoko albo na ziemi nisko, ani tego, co jest w wodzie,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podobizny rzeźbionej czegokolwiek, co jest na niebie w górze i co jest 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posągu ani żadnej podobizny tego, co jest na niebie wysoko i na ziemi nisko, i tego, co jest w głębinie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rzeźby, żadnej podobizny tego, co jest w górze w niebiosach, czy tego, co jest na dole na ziemi, ani tego,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figury, żadnego wyobrażenia tego, co jest w niebie na górze ani tego, co jest na ziemi w dole, ani tego, co jest w wodzie poniżej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різбленого, ані ніякої подоби, що на небі вгорі, і що на землі вдолі, і що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rzeźby, ani żadnej podobizny tego, co wysoko na niebie i co nisko na ziemi; albo 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robić sobie rzeźbionego wizerunku, żadnej postaci podobnej do czegokolwiek, co jest w niebiosach w górze, albo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2024-05-16T19:48:14Z</dcterms:modified>
</cp:coreProperties>
</file>