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7"/>
        <w:gridCol w:w="3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Go, bo od Niego jestem,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znam,* ponieważ od Niego jestem** – On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znam go, bo od niego jestem i on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znam Go ponieważ od Niego jestem i 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8:55&lt;/x&gt;; &lt;x&gt;500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6:46&lt;/x&gt;; &lt;x&gt;500 8:14&lt;/x&gt;; &lt;x&gt;500 16:27&lt;/x&gt;;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2024-05-20T01:10:14Z</dcterms:modified>
</cp:coreProperties>
</file>