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― Prawo nasze sądzi ― człowieka, jeśli nie wysłuchałby najpierw od niego i poznałby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go najpierw nie przesłucha i nie pozna, co czyni?*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Prawo nasze sądzi człowieka, jeśli nie usłyszałoby najpierw od niego i poznałoby co czyni?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zanim go przesłucha i zbada, jak postępuje?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potępia człowieka, zanim go najpierw nie wysłucha i nie zbada,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zakon nasz sądzi człowieka, jeźliby pierwej nie słyszał od niego i nie poznałby,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zakon nasz sądzi człowieka, jeśliby pierwej nie usłyszał od niego i zrozumiał,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potępia człowieka, zanim go wpierw nie przesłucha i zbada, co on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zakon nasz sądzi człowieka, jeżeli go wpierw nie przesłucha i nie zbada,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osądza człowieka, zanim go najpierw nie wysłucha i nie pozna, jak postępuje?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zgodnie z naszym Prawem nie osądza się człowieka, dopiero gdy się go wysłucha i rozpozna, co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nasze Prawo skazuje kogoś, jeśli najpierw go nie przesłucha i nie dowie się, co robi?”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Czy Prawo nasze potępia człowieka, zanim się go nie przesłucha, by stwierdzić, czego się dopuścił?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potępia człowieka, zanim go przedtem nie wysłucha i nie rozpatrzy tego, co on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судить наш закон заздалегіть людину, не вислухавши і не дізнавшись, що вона робить?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Przydzielone obyczajowe prawo nasze rozstrzyga wiadomego człowieka jeżeliby nie usłyszałoby wpierw od strony jego i rozeznałoby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wpierw nie usłyszy od niego wyjaśnień oraz nie pozna,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"Przecież nasza Tora nie potępia człowieka, zanim się go wpierw nie przesłucha i nie ustali, co on robi".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nasze prawo osądza człowieka, jeśli go najpierw nie wysłucha i się nie dowie, co on czyni?”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nasze Prawo zezwala na skazanie kogoś bez dokładnego przyjrzenia się jego czynom i zapewnienia oskarżonemu możliwości obrony?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2024-05-19T22:46:34Z</dcterms:modified>
</cp:coreProperties>
</file>