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 przez Jezusa Chrystusa —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jedynemu mądremu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przez Jezusa Chrystusa na wieki. Amen.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 do Rzymian został napisany z Koryntu, i wysłany przez Febę, służebnicę kościoła w 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samemu mądremu Bogu niech będzie chwała przez Jezusa Chrystusa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przez Jezusa Chrystusa, któremu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przez Jezusa Chrystusa,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niech będzie chwała na wieki wieków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Jemu niech będzie chwała na wieki wieków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jedynie mądremu, przez Jezusa Chrystusa,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chwała na wieki za pośrednictwem Jezusa Chrystusa.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w którym jest pełnia mądrości, niech będzie chwała przez Jezusa Chrystusa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przez Jezusa Chrystusa,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єдиному премудрому Богові, через Ісуса Христа, слава навіки!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chwała na wieki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Bogu, przez Jeszuę Mesjasza,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sam jeden jest mądry, niech będzie chwała przez Jezusa Chrystusa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w którym jest pełnia mądrości, niech będzie wieczna chwała, przez Jezusa Chrystusa—naszego Pana.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2024-05-17T08:08:47Z</dcterms:modified>
</cp:coreProperties>
</file>