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9"/>
        <w:gridCol w:w="4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wiecie, bracia, pojmującym bowiem Prawo mówię, że ― Prawo panuje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człowiekiem przez ile czasu żyje;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bracia pojmującym bowiem Prawo mówię że Prawo panuje nad człowiekiem na jaki czas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– a przecież mówię do znających Prawo – że Prawo panuje nad człowiekiem, dopóki on żyje?*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bracia, (do) pojmujących bowiem Prawo mówię, że Prawo panuje (nad) człowiekiem, przez jaki czas żyje?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bracia pojmującym bowiem Prawo mówię że Prawo panuje (nad) człowiekiem na jaki czas żyje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 7 jest rozwinięciem myśli wyrażonej w &lt;x&gt;520 6:22&lt;/x&gt; (Teraz zaś wyzwoleni od grzechu...) lub – co bardziej prawdopodobne – w &lt;x&gt;520 6:14&lt;/x&gt; (Grzech bowiem nie będzie nad wami panował, gdyż nie jesteście pod Prawem, ale pod łaską).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2024-05-11T23:53:29Z</dcterms:modified>
</cp:coreProperties>
</file>