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7"/>
        <w:gridCol w:w="3238"/>
        <w:gridCol w:w="4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uznaje niech nie jest uznany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(tego) nie uznaje, nie jest uznany.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nie poznaje, nie jest poznawany*.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uznaje niech nie jest uznany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tego nie chce uznać, to sam już stracił uznanie.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jest w niewiedzy, niech pozostanie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kto nie wie, niechajże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 nie wie, o nim wiedzieć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tego nie uznał, sam nie będzie uznany [przez Boga].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tego nie uzna, sam nie jest uznany.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tego nie uznawał, sam nie będzie uznany.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to zlekceważy, sam będzie zlekceważony.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tego nie uznaje, sam się czyni nieznanym.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tego nie uznaje, sam nie będzie uznany.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je zlekceważył, tego i Pan zlekceważy.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не розуміє, - хай не розуміє!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ktoś nie poznaje nie jest tym, który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tego nie uznaje, niech sam pozostanie nieuznany.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jest w niewiedzy, to pozostaje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tego nie uznaje, sam również nie będzie uznany.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"nie był poznawany"; "nie poznawajcie"; "niech nie będzie poznawany".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2024-05-10T00:21:46Z</dcterms:modified>
</cp:coreProperties>
</file>