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348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ukazał się* Kefasowi,** potem Dwunastu;***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dał się widzieć Kefasowi, potem (tym)* Dwunastu;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został ukazany Kefasowi potem 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Zmartwychwstanie  było  realne.  Jezus powstał prawdziwie, dosłownie i jako Osoba, nie w przenośni ani w pamięci apostołów, ani tylko w ich poselstwie.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28:16-17&lt;/x&gt;; &lt;x&gt;480 16:14&lt;/x&gt;; &lt;x&gt;490 24:36&lt;/x&gt;; &lt;x&gt;500 20:19&lt;/x&gt;; &lt;x&gt;510 1:3&lt;/x&gt;; &lt;x&gt;510 10:41&lt;/x&gt;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rodzajnik. służący do substantywizacji liczebnika "Dwunastu".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2024-05-21T00:27:01Z</dcterms:modified>
</cp:coreProperties>
</file>