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jest jasne, że jesteście listem Chrystusa sporządzonym przez naszą usługę,* napisanym nie atramentem, ale Duchem Boga żywego, nie na tablicach kamiennych,** lecz na tablicach żywych serc.***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 sobie widocznym*, że jesteście listem Pomazańca, wysłużonym przez nas, wypisanym nie atramentem, ale Duchem Boga żyjącego, nie na płytach kamiennych, ale na płytach sercach cielesnych.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34:1&lt;/x&gt;; &lt;x&gt;50 9:10-11&lt;/x&gt;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3:3&lt;/x&gt;; &lt;x&gt;240 7:3&lt;/x&gt;; &lt;x&gt;300 31:33&lt;/x&gt;; &lt;x&gt;330 11:19&lt;/x&gt;; &lt;x&gt;330 36:26&lt;/x&gt;;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odnosić się do "my", to jest do nadawcy listu, bądź też do odbiorcy: "wy". W pierwszym wypadku byłoby to medium ze znaczeniem: my czynimy sobie widocznym, czyli: jesteśmy świadomi, lub: czynimy widocznym dla innych ze względu na nas; w drugim natomiast wypadku byłoby to passivum ze znaczeniem: wy jesteście widoczni, czyli: jest widoczne, jest wiadome.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2024-05-20T05:52:49Z</dcterms:modified>
</cp:coreProperties>
</file>