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które są wyryte na kamieniach stał się stały się w chwale tak że nie móc spojrzeć synowie Izraela na oblicze Mojżesza z powodu chwały oblicza jego tracącej na znaczeniu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śmierci,* wyryta literami na kamieniach, została zapoczątkowana w chwale, tak że synowie Izraela nie byli w stanie spojrzeć w twarz Mojżesza z powodu chwały jego twarzy** – (chwały) przemijającej***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służba śmierci, w literach wyryta na kamieniach, stała się w chwale, tak że nie móc patrzeć wprost synowie Izraela* na twarz Mojżesza z powodu chwały twarzy jego. (tej) (chwały) uznawanej za bezużyteczną,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posługa śmierci w literach które jest wyryte (które są wyryte) na kamieniach stał się (stały się) w chwale tak, że nie móc spojrzeć synowie Izraela na oblicze Mojżesza z powodu chwały oblicza jego tracącej na znaczeniu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7:9&lt;/x&gt;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34:1&lt;/x&gt;; &lt;x&gt;50 10:1-3&lt;/x&gt;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34:29-35&lt;/x&gt;; &lt;x&gt;540 4:6&lt;/x&gt;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"nie móc (...) synowie Izraela" w oryginale accusatiwis cum infinitivo w zdaniu skutkowym. Składniej: "tak że synowie Izraela nie mogli patrzeć wprost na twarz".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2024-05-20T04:18:31Z</dcterms:modified>
</cp:coreProperties>
</file>