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5"/>
        <w:gridCol w:w="3721"/>
        <w:gridCol w:w="3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 z dobrej woli – jak Panu, a nie ludziom,*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życzliwością służący, jak Panu i nie ludziom,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dobrej woli służący jak Panu a nie ludziom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12:11&lt;/x&gt;; &lt;x&gt;560 6:5&lt;/x&gt;; &lt;x&gt;580 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2024-05-20T03:33:54Z</dcterms:modified>
</cp:coreProperties>
</file>