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żądzy,* jak poganie,** którzy nie poznali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namiętności pożądania tak jak i 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tak,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ulegać namiętnościom, jak poganie, którzy Boga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 jak poganie, którzy nie znają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 jako i poganie, którzy nie znają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żądze jako i Pogani, którzy nie znają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pożądliwej namiętności, jak to czynią nie znający Boga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namiętności żądzy, jak poganie, którzy nie znają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namiętności pożądania, jak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 namiętnym pożądaniem, jak to czynią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poddawania żądzom jak 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powodować niepowstrzymanym żądzom, jak poganie, którzy nie znają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ulega naporowi żądzy, jak to czynią nie znający Boga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 в пристрасті хтивости, як погани, що не знають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uczuciu pożądania, tak jak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ulegając pożądliwym pragnieniom, jak poganie, którzy Boga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zachłannej żądzy seksualnej, jaką też pałają narody, nie znające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pozwalał, aby kierowały nim grzeszne pragnienia. Tak bowiem postępują poganie, którzy nie przejmują się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&lt;x&gt;550 4:8&lt;/x&gt;; 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2024-05-13T18:43:51Z</dcterms:modified>
</cp:coreProperties>
</file>