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7"/>
        <w:gridCol w:w="3717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– jeden;* król Chasor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— jeden; król Chasor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— jeden; król Chasoru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 jeden; król Hasor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 jeden, król Asor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Madonu, jeden; król Chasoru,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jeden; król Chasoru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Madonu, jeden, król Chasoru,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- jeden, król Chasoru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Madonu; król Chacoru;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Асора,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– jeden; król Hacoru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jeden; król Chacoru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Madonu – jeden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2024-06-01T23:24:07Z</dcterms:modified>
</cp:coreProperties>
</file>