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córki Manassesa otrzymały dziedzictwo pośród jego synów, a ziemia Gilead przypadła pozostałym synom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córki Manassesa otrzymały dziedzictwo pośród jego potomków, a ziemia Gilead przypadła pozostałym Manassesytom.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Manassesa otrzymały bowiem dziedzictwo pośród jego synów, a ziemia Gilead przypadła pozostałym synom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córki Manasesowe otrzymały dziedzictwo między syny jego, a ziemia Galaad dostała się drugim synom Manasesowym.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córki Manasse otrzymały dziedzictwo w pośrzodku synów jego. A ziemia Galaad padła na dział synom Manasse, którzy byli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Manassesa otrzymały dziedzictwo pośród jego potomków, ziemia Gilead przypadła innym potomkom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córki Manassesa otrzymały dziedzictwo wśród jego synów, a ziemia Gilead należała do pozostałych synów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Manassesa otrzymały dziedzictwo wśród jego synów. Natomiast ziemia Gilead należała do pozostałych synów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Manassesa otrzymały dziedzictwo pośród jego synów, kraj Gileadu natomiast przypadł pozostałym synom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Manassego otrzymały dziedzictwo pośród jego synów, a ziemia Gilead przypadła innym synom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унаслідили дочки синів Манассії жереб посеред їхніх братів. А земля Ґалаадська була синам Манассії, що осталися.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Menaszy otrzymały dziedziczną posiadłość pośród jego męskich potomków. Zaś ziemia Gilead dostała się reszcie potomków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córki Manassesa otrzymały dziedzictwo pośród jego synów; a ziemia Gilead stała się własnością pozostałych synów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2024-06-01T06:55:36Z</dcterms:modified>
</cp:coreProperties>
</file>