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05"/>
        <w:gridCol w:w="4223"/>
        <w:gridCol w:w="2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Kedesz, i Edrej, i En-Chasor,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Kedesz, Edrei, En-Chasor,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Kedesz, Edrei, En-Chasor;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Kiedes, i Edrej, i Enhasor;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Cedes, i Edrai, Enhasor,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Kedesz, Edrei, En-Chasor,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Kedesz, Edrei, En-Chasor,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Kedesz, Edrei, En-Chasor,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Kedesz, Edrei, En-Chasor,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Kedesz, Edrei, En-Chacor,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Кедес і Едраї і джерело Асор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Kedesz, Edrei, En Hacor,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Kedesz, i Edrei, i En-Chacor,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2024-05-15T02:55:41Z</dcterms:modified>
</cp:coreProperties>
</file>