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przejdą okres próbny, a potem — jeśli okażą się nienaganni — rozpoczną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najpierw wypróbowani, a potem niech służą, jeśli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 będą pierwej doświadczeni, zatem niech służą, jeźli są bez nagany;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niechaj pierwej będą doświadczeni i tak niech służą, nie mając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niech będą najpierw poddawani próbie, i dopiero wtedy niech spełniają posługę, jeśli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odbędą próbę, a potem, jeśli się okaże, że są nienaganni, niech przystąpią do pełnienia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również zostaną najpierw sprawdzeni, a potem niech służą,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będą poddani próbie, a gdy się okaże, że są bez zarzutu, niech będą dopuszczeni do pełnienia posługi diakonatu.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niechaj najpierw podda się ich próbie, by dopiero potem, jeśli okażą się nienaganni, spełniali posługi.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ich najpierw poddać próbie, a gdy się okaże, że są nienaganni, niech wtedy rozpoczną pełnić służbę.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ich najpierw wypróbować, potem dopiero niech posługują jako diakoni,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їх треба спочатку випробувати, а потім хай служать, якщо будуть бездоганними.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ci niech najpierw są próbowani, zaś potem niech służą, będąc wolni od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niech zostaną wypróbowani, a wtedy, jeśli okażą się bez zarzutu, niech zostaną mianowani szammaszim.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tacy zostaną najpierw wypróbowani co do przydatności, a potem niech działają jako słudzy, jeśli są wolni od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rozpoczną służbę, muszą najpierw pomyślnie przejść okres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2024-05-09T09:52:23Z</dcterms:modified>
</cp:coreProperties>
</file>