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bowiem jest wnoszona zwierząt krew za grzech do świętych przez arcykapłana tych ciała jest spalane poza obozem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arcykapłan wnosi do świątyni za grzech, spala się poza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bowiem jest wnoszona istot żywych krew za grzech do Świętych* poprzez arcykapłana, tych ciała są spalane na zewnątrz obozu.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bowiem jest wnoszona zwierząt krew za grzech do świętych przez arcykapłana tych ciała jest spalane poza obozem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części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2024-05-17T10:44:59Z</dcterms:modified>
</cp:coreProperties>
</file>