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0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jest pozostające aby niektórzy wejść do tego i ci wcześniej którym ogłoszono dobrą nowinę nie weszli z powodu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niektórzy mają do niego wejść, a ci, którym najpierw zwiastowano dobrą nowinę, nie weszli z powodu nieposłuszeństwa,*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pozostawia sobie niektórych, (by) wejść do tego*, i (ci) wcześniej (którzy otrzymali dobrą nowinę), nie weszli z powodu nieuległości,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jest pozostające (aby) niektórzy wejść do tego i (ci) wcześniej którym ogłoszono dobrą nowinę nie weszli z powodu nieposłuszeństwa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95:7-8&lt;/x&gt;; &lt;x&gt;650 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odpoczynku.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2024-05-14T09:32:10Z</dcterms:modified>
</cp:coreProperties>
</file>