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6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zaś przybywszy arcykapłan zmierzający dóbr przez większy i doskonalszy namiot nie ręką uczyniony to jest nie tego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zaś, obecny Arcykapłan* zaistniałych dóbr,** przez większy i doskonalszy namiot,*** nie ręką zbudowany,**** to jest nie z tego stworzenia,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Pomazaniec zaś, przybywszy* (jako) arcykapłan (tych) (które stały się)** dóbr, przez większy i dojrzalszy namiot*** nie ręką uczyniony, to jest nie tego stworzenia****,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zaś przybywszy arcykapłan zmierzający dóbr przez większy i doskonalszy namiot nie ręką uczyniony to jest nie tego stworzenia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2:17&lt;/x&gt;; &lt;x&gt;650 3:1&lt;/x&gt;; &lt;x&gt;650 4:14&lt;/x&gt;; &lt;x&gt;650 6:20&lt;/x&gt;; &lt;x&gt;650 7:26&lt;/x&gt;; &lt;x&gt;650 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Służba wg nowego porządku opiera się na podobnych podstawach, co służba wg starego, są to jednak podstawy o znamionach doskonałości, będące rzeczą samą, a nie jej cieniem (&lt;x&gt;650 10:1&lt;/x&gt;). A zatem: (1) Przymierze między Bogiem a Jego ludem zawarte zostało przez rozlew krwi nieskazitelnego Mesjasza (w. 14) i (2) opiera się na prawie ustanowionym przez Boga, dotyczącym: (a) świątyni jako przybytku w niebie (w. 24); (b) ofiary jako poświęcenia się Mesjasza (ww. 14,23-28), (c) służby Arcykapłana (ww. 12, 24) i (d) przykazań obowiązujących ludzi (&lt;x&gt;520 8:2&lt;/x&gt;; &lt;x&gt;540 3:6&lt;/x&gt;). Doskonałość służby wg nowego porządku wyraża się: (1) pełnym objawieniem drogi wiary jako prowadzącej do pokoju z Bogiem (&lt;x&gt;520 5:1&lt;/x&gt;) i do jedności z Nim (w. 8; zob. &lt;x&gt;530 2:16&lt;/x&gt;;&lt;x&gt;530 6:17&lt;/x&gt;, 19-20); (2) skutecznością ofiary, jako niosącej trwałe oczyszczenie i doskonałość (w. 14); oraz (3) nieprzemijalnością jej skutków (ww. 26-28).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14:58&lt;/x&gt;; &lt;x&gt;540 5:1&lt;/x&gt;; &lt;x&gt;650 9:24&lt;/x&gt;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 według etymologii: "stawszy się obok".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 zamiast "które stały się": "mających nastąpić".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świątyni.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namiot uczyniony nie z rzeczy stworzonych.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2024-05-20T06:42:49Z</dcterms:modified>
</cp:coreProperties>
</file>