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jako ludzie ufający naszemu Panu Jezusowi, Chrystusowi otoczonemu chwałą, nie wyróżniajcie jednych osób kosztem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niech wiara naszego 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będzie wolna od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miejcie z brakowaniem osób wiary Pana naszego Jezusa Chrystusa, który chwalebny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miejcie z brakowaniem osób wiary Pana naszego Jezusa Chrystusa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wiara wasza w Pana naszego, Jezusa Chrystusa uwielbionego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czyńcie różnicy między osobami przy wyznawaniu wiary w Jezusa Chrystusa, naszego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kierujcie się pozorami zewnętrznymi, wierząc w naszego Pana chwały,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Wiara w naszego Pana, Jezusa Chrystusa, uwielbionego nie kieruje się względami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trzymajcie się wiary naszego Pana, Jezusa, Pomazańca chwały, nie patrząc na to, co tylko osłoną.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Skoro wierzycie w naszego uwielbionego Pana, Jezusa Chrystusa, to nie możecie traktować ludzi według zewnętrznych pozorów.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okazujcie waszą wiarę w Pana naszego Jezusa, uwielbionego Mesjasza, i nie czyńcie różnicy między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незважаючи на обличчя, майте віру в нашого Господа слави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miejcie wiary naszego Pana chwały Jezusa Chrystusa, pośród jakiejś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naśladujcie wiarę naszego Pana Jeszui, pełnego chwały Mesjasza, nikogo nie faworyzując.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trzymacie się wiary naszego Pana, Jezusa Chrystusa – naszej chwały – gdy okazujecie względy w sposób stronniczy?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jeśli wierzycie Jezusowi Chrystusowi, naszemu Panu, nie możecie traktować jednych ludzi inaczej niż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2024-05-14T22:04:28Z</dcterms:modified>
</cp:coreProperties>
</file>