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5"/>
        <w:gridCol w:w="4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kochajcie ― świata ani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 Jeśli kto kocha ― świat, nie jest ― miłość ― Ojca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tego co na świecie jeśli ktoś miłowałby świat nie jest miłość Ojca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kochajcie świata ani tego, co w świecie.* Jeśli ktoś kocha świat, nie ma w nim miłości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miłujcie świata ani (tego co) w świecie. Jeśli ktoś miłuje świat, nie jest miłość Ojca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miłujcie świata ani (tego, co) na świecie jeśli ktoś miłowałby świat nie jest miłość Ojca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17:16&lt;/x&gt;; &lt;x&gt;520 12:2&lt;/x&gt;; &lt;x&gt;550 6:14&lt;/x&gt;; &lt;x&gt;620 4:10&lt;/x&gt;; &lt;x&gt;660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2024-05-19T18:24:42Z</dcterms:modified>
</cp:coreProperties>
</file>