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pytał dalej: Gdy wkrótce spełni się twoja zapowiedź, to jaki ma być sposób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chłopca i jakie jego zadanie?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Niech się teraz spełni twoje słowo. Lecz jak mamy postępować z dzieckiem i co mamy dla niego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Manue: Niech się teraz spełni słowo twoje; ale cóż będzie za obyczaj dziecięcia, i co za sprawa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Manue: Kiedy, pry, ziści się mowa twoja, co chcesz, aby czyniło dziecię? abo czego się strzec będzie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Manoach: A gdy się spełni twoje słowo, jakie zasady i jakie obyczaje winien mieć chłopiec?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Manoach: Gdy się więc spełni twoje słowo, to jaki ma być sposób życia tego chłopca i co ma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Manoach: Gdy spełni się twoje słowo, to jakie będzie postępowanie chłopca i jego działanie?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„Teraz, kiedy spełni się twoje słowo, jak mamy postępować z chłopcem i co dla niego zrobić?”.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- Teraz więc spełni się twoje słowo. Jakie zatem zasady i sposób postępowania będą obowiązywały chłopca?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Єфта послів до царя синів Аммона, кажучи: Що мені і тобі, що ти прийшов до мене воювати зі мною в моїй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Manoach rzekł: Teraz na pewno spełni się twoje słowo; lecz jakie ma być postępowanie z tym chłopcem oraz jakie zachowanie się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”Niech więc sprawdzą się twoje słowa. Jaki tryb życia będzie prowadzić to dziecko i czym się będzie zajmować?”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2024-05-15T05:16:22Z</dcterms:modified>
</cp:coreProperties>
</file>