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76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відкрив рану на щоці, і з неї вийшла вода, і він пив, і повернувся його дух до нього, і він віддихнув. Через це названо її імя до цього дня: Джерело прикликаного щелепа.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2024-05-16T17:55:09Z</dcterms:modified>
</cp:coreProperties>
</file>