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45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жінка при ранку і впала при дверях брами дому чоловіка, де там був її пан, поки не засвітало.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2024-05-09T23:38:56Z</dcterms:modified>
</cp:coreProperties>
</file>