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00"/>
        <w:gridCol w:w="3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Biada ― drugie przeszło; oto ― Biada ― trzecie przychodzi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 „biada” minęło; oto szybko zbliża się trzecie „biada”.*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drugie odeszło, oto biada trzecie przychodzi szybko.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drugie odeszło i oto biada trzecie przychodzi szybko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8:13&lt;/x&gt;; &lt;x&gt;730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2024-05-20T23:49:44Z</dcterms:modified>
</cp:coreProperties>
</file>