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władzę ― pierwszego zwierzęcia całą czyni przed nim. I czyni ― ziemię i ― na niej zamieszkujących, aby oddali cześć ― zwierzęciu ― pierwszemu, co zostało uzdrowione ― zranienie ―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ono wszelką władzę pierwszego zwierzęcia wobec niego.* Ono też sprawia, że ziemia i ci, którzy ją zamieszkują, kłaniają się pierwszemu zwierzęciu,** którego śmiertelna rana*** została uzdrowiona.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władzę pierwszego zwierzęcia całą czyni przed nim. I czyni ziemię i na niej zamieszkujących, by pokłonili się zwierzęciu pierwszemu, którego uzdrowione zostało uderzenie śmierci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2024-05-20T00:59:45Z</dcterms:modified>
</cp:coreProperties>
</file>