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0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Pobiegli więc i wzięli go stamtąd, i stanął pośród ludu. A przewyższał cały lud od ramienia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Pobiegli więc, sprowadzili go stamtąd i stanął wśród ludu, a widać było, że przewyższał wszystkich o 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Pobiegli i przyprowadzili go stamtąd. Gdy stanął pośród ludu, wzrostem przewyższał o głowę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poszedłszy wzięli go stamtąd. I stanął w pośród ludu, i był głową wyższy nad wszystek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Bieżeli tedy i wzięli go stamtąd, i stanął w pośrzodku ludu, i był wyższy nad wszystek lud od ramion i wyższej.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Pobiegli więc i przyprowadzili go stamtąd. Gdy stanął pośrodku ludu, wzrostem przewyższał cały lud o 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Pobiegli więc tam i sprowadzili go stamtąd, i stanął między ludem. A przewyższał cały lud o 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Pobiegli więc i przyprowadzili go stamtąd. Gdy stanął wśród ludu, przewyższał każdego o 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Pobiegli tam, wydostali go i postawili pośrodku ludu. A przewyższał wszystkich o 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Pobiegli więc i sprowadzili go stamtąd. Gdy stanął pomiędzy ludem, przewyższał wszystkich (z ludu) o 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побіг і бере його звідти і поставив посеред народу, і він був вищий від всього народу над плече і вище.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pobiegli i stamtąd go sprowadzili. A gdy stanął wśród ludu, przewyższał każdego z ludu o długość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Pobiegli więc i zabrali go stamtąd. Gdy stanął pośrodku ludu, od ramion w górę przewyższał wzrostem cały lud.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2024-05-29T21:12:43Z</dcterms:modified>
</cp:coreProperties>
</file>