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 występował rano i wieczorem –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 występował rano i wieczorem — i czynił to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 występował rano i wieczorem i stawał tak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Filistyńczyk wychadzał wstawając rano i wieczór, i stawał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Filistyńczyk wychadzał rano i wieczór i stawał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 ciągle wychodził z rana i wieczorem i stawał tak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Filistyńczyk ów występował co poranek i co wieczór, i stawał tak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ten Filistyn występował każdego rana i wieczora i stawał tak przez czterdzieści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zaś wychodził rano i wieczorem, i tak pojawiał się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występował [co dzień] rano i wieczorem. I stawał tak przez dni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раб побив медведицю і льва, і необрізаний чужинець буде як один з цих. Чи не піду і не побю його і зніму сьогодні ганьбу з Ізраїля? Бо хто цей необрізаний, що ганьбить табір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Pelisztyn, podobnie występował rano i wieczorem, i stawał tak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Filistyn ciągle wychodził wczesnym rankiem oraz wieczorem i stawał tak przez czterdzieści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2024-06-01T12:50:21Z</dcterms:modified>
</cp:coreProperties>
</file>